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ПРАВИТЕЛЬСТВО РОССИЙСКОЙ ФЕДЕРАЦИИ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ПОСТАНОВЛЕНИЕ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от 11 мая 2023 г. N 736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</w:t>
      </w:r>
      <w:proofErr w:type="gramStart"/>
      <w:r>
        <w:rPr>
          <w:rFonts w:ascii="Times New Roman" w:hAnsi="Times New Roman" w:cs="Times New Roman"/>
          <w:b/>
          <w:bCs/>
          <w:sz w:val="36"/>
          <w:szCs w:val="36"/>
        </w:rPr>
        <w:t>УТРАТИВШИМ</w:t>
      </w:r>
      <w:proofErr w:type="gram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СИЛУ ПОСТАНОВЛЕНИЯ ПРАВИТЕЛЬСТВА РОССИЙСКОЙ ФЕДЕРАЦИИ ОТ 4 ОКТЯБРЯ 2012 Г. N 1006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84 Федерального закона "Об основах охраны здоровья граждан в Российской Федерации" и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39.1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 прилагаемые: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предоставления медицинскими организациями платных медицинских услуг;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изменения, которые вносятся в акты Правительства Российской Федерации.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утратившим силу постановление Правительства Российской Федерации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4 октября 2012 г. N 1006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Правил предоставления медицинскими организациями платных медицинских услуг" (Собрание законодательства Российской Федерации, 2012, N 41, ст. 5628).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 1 сентября 2023 г. и действует до 1 сентября 2026 г.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Председатель Правительства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М. МИШУСТИН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от 11 мая 2023 г. N 736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ПРАВИЛА ПРЕДОСТАВЛЕНИЯ МЕДИЦИНСКИМИ ОРГАНИЗАЦИЯМИ ПЛАТНЫХ МЕДИЦИНСКИХ УСЛУГ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I. Общие положения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Настоящие Правила определяют порядок и условия предоставления медицинскими организациями гражданам платных медицинских услуг.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Для целей настоящих Правил используются следующие основные понятия: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"платные медицинские услуги" - медицинские услуги, предоставляемые на возмездной основе за счет личных средств граждан, средств работодателей и иных средств на основании договоров, в том числе договоров добровольного медицинского страхования (далее - договоры);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"заказчик" - физическое или юридическое лицо,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Потребитель, получающий платные медицинские услуги, является пациентом, на которого распространяется действие Федерального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основах охраны здоровья граждан в Российской Федерации";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"исполнитель" - медицинская организация независимо от организационно-правовой формы, а также индивидуальный предприниматель, оказывающие платные медицинские услуги в соответствии с договором.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Понятие "потребитель" применяется также в значении, установленном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потребителей". Понятие "медицинская организация" употребляется в значении, определенном Федеральным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основах охраны здоровья граждан в Российской Федерации".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Платные медицинские услуги предоставляются медицинскими организациями на основании лицензии на осуществление медицинской деятельности, предоставленной в порядке, установленном законодательством Российской Федерации о лицензировании отдельных видов деятельности.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Требования к платным медицинским услугам, в том числе к их объему и срокам предоставления,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Настоящие Правила в наглядной и доступной форме доводятся исполнителем до сведения потребителя и (или) заказчика.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II. Условия предоставления платных медицинских услуг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 потребителя от заключения договора не может быть причиной уменьшения видов и объемов медицинской помощи, предоставляемых такому потребителю без взимания платы в рамках программы и территориальной программы.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Медицинские организации, участвующие в реализации программы и территориальной программы, имеют право оказывать платные медицинские услуги: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 иных условиях, чем предусмотрено программой, территориальными программами и (или) целевыми программами, в следующих случаях: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назначение и применение по медицинским показаниям лекарственных препаратов, не входящих в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жизненно необходимых и важнейших лекарственных препаратов, если их назначение и применение не обусловлены жизненными показаниями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медицинских изделий, лечебного питания, в том числе специализированных продуктов лечебного питания, не закупаемых за счет бюджетных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ассигнований бюджетов всех уровней бюджетной системы Российской Федерации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подлежащих оплате в рамках программы и территориальной программы;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анонимно, за исключением случаев, предусмотренных законодательством Российской Федерации;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при самостоятельном обращении за получением медицинских услуг, за исключением случаев и порядка, которые предусмотрены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21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"Об основах охраны здоровья граждан в Российской Федерации", а также за исключением оказания медицинской помощи в экстренной форме.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на платные медицинские услуги, предоставляемые медицинскими организациями </w:t>
      </w:r>
      <w:r>
        <w:rPr>
          <w:rFonts w:ascii="Times New Roman" w:hAnsi="Times New Roman" w:cs="Times New Roman"/>
          <w:sz w:val="24"/>
          <w:szCs w:val="24"/>
        </w:rPr>
        <w:lastRenderedPageBreak/>
        <w:t>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услуги, предоставляемые медицинскими организациями частной системы здравоохранения, - руководителями указанных медицинских организаций, если иное не установлено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 учредительными документами.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Оказание платных медицинских услуг медицинскими организациями независимо от организационно-правовой формы, а также индивидуальными предпринимателями, осуществляющими медицинскую деятельность, в случае участия их в реализации программы и территориальных программ, включающих в себя территориальные программы обязательного медицинского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и территориальных программ.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Медицинская помощь при предоставлении платных медицинских услуг организуется и оказывается: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в соответствии с положением об организации оказания медицинской помощи по видам медицинской помощи,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утверждается Министерством здравоохранения Российской Федерации;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в соответствии с порядками оказания медицинской помощи, утверждаемыми Министерством здравоохранения Российской Федерации, обязательными для исполнения на территории Российской Федерации всеми медицинскими организациями;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на основе клинических рекомендаций;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 учетом стандартов медицинской помощи, утверждаемых Министерством здравоохранения Российской Федерации (далее - стандарт медицинской помощи).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Платные медицинские услуги должны соответствовать номенклатуре медицинских услуг, утверждаемой Министерством здравоохранения Российской Федерации, и могут предоставляться в полном объеме стандарта медицинской помощи либо в виде осуществления отдельных консультаций или медицинских вмешательств, а также в объеме, превышающем объем выполняемого стандарта медицинской помощи, по письменному согласию потребителя и (или) заказчика.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III. Информация об исполнителе и предоставляемых им платных медицинских услугах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Информация об исполнителе и предоставляемых им платных медицинских услугах доводится до сведения потребителей в соответствии со статьями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Исполнитель - юридическое лицо обязан предоставить потребителю и (или) заказчику следующую информацию: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адрес юридического лица в пределах места нахождения юридического лица (территориально обособленного структурного подразделения юридического лица), основной государственный регистрационный номер, идентификационный номер налогоплательщика;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адрес своего сайта в информационно-телекоммуникационной сети "Интернет" (далее - сеть </w:t>
      </w:r>
      <w:r>
        <w:rPr>
          <w:rFonts w:ascii="Times New Roman" w:hAnsi="Times New Roman" w:cs="Times New Roman"/>
          <w:sz w:val="24"/>
          <w:szCs w:val="24"/>
        </w:rPr>
        <w:lastRenderedPageBreak/>
        <w:t>"Интернет") (при его наличии);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информация о методах оказания медицинской помощи, связанных с ними рисках, видах медицинского вмешательства, их последствиях и ожидаемых результатах оказания медицинской помощи.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Исполнитель - индивидуальный предприниматель обязан предоставить потребителю и (или) заказчику следующую информацию: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основной государственный регистрационный номер;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фамилия, имя и отчество (при наличии);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адрес (адреса) места жительства и осуществления медицинской деятельности;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адрес своего сайта в сети "Интернет" (при его наличии);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методы оказания медицинской помощи, связанные с ними риски, виды медицинского вмешательства, их последствия и ожидаемые результаты оказания медицинской помощи.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Исполнитель представляет для ознакомления по требованию потребителя и (или) заказчика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Исполнителем в соответствии со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 должны быть предоставлены информация о лицензии на осуществление медицинской деятельности, ее номере, сроках действия, а также информация об органе, выдавшем указанную лицензию.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временного приостановления деятельности медицинской организации для проведения санитарных, ремонтных и иных мероприятий исполнитель обязан информировать потребителей путем размещения информации на сайте медицинской организации либо в иной доступной форме о дате приостановления деятельности и времени, в течение которого деятельность медицинской организации будет приостановлена.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Помимо информации, предусмотренной пунктами 12 - 16 настоящих Правил, исполнитель обязан довести до сведения потребителя и (или) заказчика следующую информацию: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перечень платных медицинских услуг, соответствующих номенклатуре медицинских услуг, предусмотренной пунктом 11 настоящих Правил, с указанием цен в рублях;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сроки ожидания оказания медицинской помощи, оказание которой осуществляется бесплатно в соответствии с программой и территориальной программой, в случае участия исполнителя в реализации территориальной программы;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в) стандарты медицинской помощи и клинические рекомендации (при их наличии), с учетом и на основании которых (соответственно) оказываются медицинские услуги, путем размещения на сайте исполнителя (при наличии у исполнителя такого сайта) ссылок на "Официальный интернет-портал правовой информации" (www.pravo.gov.ru) и официальный сайт Министерства здравоохранения Российской Федерации, на котором размещен рубрикатор клинических рекомендаций, а также путем размещения указанных ссылок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информационных стендах;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сроки ожидания предоставления платных медицинских услуг;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д) сведения о медицинских работниках, участвующих в предоставлении платных медицинских услуг, об уровне их профессионального образования и квалификации;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график работы медицинских работников, участвующих в предоставлении платных медицинских услуг;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образцы договоров;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муниципальной системы здравоохранения и (или) руководителем медицинской организации частной системы здравоохранения;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и) для медицинских организаций государственной системы здравоохранения или муниципальной системы здравоохранения - адреса и телефоны учредителя, исполнительного органа субъекта Российской Федерации в сфере охраны здоровья граждан,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благополучия человека и территориального фонда обязательного медицинского страхования (далее - органы государственной власти и организации).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Информация, указанная в пунктах 12 - 16 настоящих Правил, доводится до сведения потребителей посредством размещения на сайте медицинской организации в сети "Интернет" (при наличии у медицинской организации такого сайта) и на информационных стендах (стойках) медицинской организации в наглядной и доступной форме.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Информация, размещенная на информационных стендах (стойках), должна быть доступна неограниченному кругу лиц в течение всего рабочего времени медицинской организации, предоставляющей платные медицинские услуги.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При заключении договора потребителю и (или) заказчику должна предоставляться в доступной форме информация о платных медицинских услугах, содержащая следующие сведения: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порядок оказания медицинской помощи и стандарты медицинской помощи (при наличии), применяемые при предоставлении платных медицинских услуг,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медицинской помощи;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информация о медицинском работнике, отвечающем за предоставление соответствующей платной медицинской услуги (его профессиональном образовании и квалификации);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другие сведения, относящиеся к предмету договора.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договоре должна содержаться информация об уведомлении потребителя и (или) заказчика о том, что граждане, находящиеся на лечении, в соответствии с Федеральным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основах охраны здоровья граждан в Российской Федерации"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Исполнитель доводит до потребителя и (или) заказчика информацию о форме и способах направления обращений (жалоб) в органы государственной власти и организации, а также сообщает почтовый адрес или адрес электронной почты (при наличии), на которые может </w:t>
      </w:r>
      <w:r>
        <w:rPr>
          <w:rFonts w:ascii="Times New Roman" w:hAnsi="Times New Roman" w:cs="Times New Roman"/>
          <w:sz w:val="24"/>
          <w:szCs w:val="24"/>
        </w:rPr>
        <w:lastRenderedPageBreak/>
        <w:t>быть направлено обращение (жалоба).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предъявлении потребителем и (или) заказчиком требований, в том числе при обнаружении недостатков выполненной работы (оказанной медицинской услуги), исполнитель рассматривает и удовлетворяет заявленные требования (направляет отказ в удовлетворении заявленных требований) в сроки, установленные для удовлетворения требований потребителя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IV. Порядок заключения договора и оплаты медицинских услуг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Договор заключается потребителем и (или) заказчиком с исполнителем в письменной форме.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Договор должен содержать следующую информацию: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сведения об исполнителе: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 фирменное наименование (при наличии) медицинской организации - юридического лица, адрес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 индивидуального предпринимателя, его место жительства, адрес места осуществления медицинской деятельности, основной государственный регистрационный номер;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лицензии на осуществление медицинской деятельности, информация о лицензии на осуществление медицинской деятельности, ее номере, сроках действия, а также информация об органе, выдавшем лицензию,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перечень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предоставляемых работ (услуг), составляющих медицинскую деятельность, в соответствии с лицензией;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сведения о потребителе (при оказании платных медицинских услуг гражданину анонимно сведения фиксируются со слов потребителя услуги):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телефон;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сведения о законном представителе потребителя или лице, заключающем договор от имени потребителя: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 адрес места жительства и телефон;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сведения о заказчике (в 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числе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заказчик и законный представитель являются одним лицом):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 и отчество (при наличии), адрес места жительства и телефон заказчика - физического лица;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документа, удостоверяющего личность заказчика;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данные документа, удостоверяющего личность законного представителя потребителя;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и адрес заказчика - юридического лица в пределах его места нахождения, основной государственный регистрационный номер и идентификационный номер налогоплательщика;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перечень платных медицинских услуг, предоставляемых в соответствии с договором;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стоимость платных медицинских услуг, сроки и порядок их оплаты;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условия и сроки ожидания платных медицинских услуг;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сведения о лице, заключающем договор от имени исполнителя: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 (при наличии);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подтверждающий полномочия указанного лица;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подписи исполнителя и потребителя (заказчика), а в случае если заказчик является юридическим лицом, - должность лица, заключающего договор от имени заказчика;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ответственность сторон за невыполнение условий договора;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л) порядок изменения и расторжения договора;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м) порядок и условия выдачи потребителю (законному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его здоровья после получения платных медицинских услуг, 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иные условия, определяемые по соглашению сторон.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proofErr w:type="gramStart"/>
      <w:r>
        <w:rPr>
          <w:rFonts w:ascii="Times New Roman" w:hAnsi="Times New Roman" w:cs="Times New Roman"/>
          <w:sz w:val="24"/>
          <w:szCs w:val="24"/>
        </w:rPr>
        <w:t>До заключения договора исполнитель в письменной форме уведомляет потребителя (заказчика)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Договор составляется в 3 экземплярах, один из которых находится у исполнителя, второй - у заказчика, третий - у потребителя.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договор заключается потребителем и исполнителем, он составляется в 2 экземплярах (кроме случаев заключения договора дистанционным способом).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хранится в порядке, определенном законодательством Российской Федерации об архивном деле в Российской Федерации.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На предоставление платных медицинских услуг может быть составлена смета. Ее составление по требованию потребителя и (или) заказчика или исполнителя является обязательным, при этом она является неотъемлемой частью договора.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27. В случае если при предоставлении платных медицинских услуг требуется предоставление на возмездной основе дополнительных медицинских услуг, не предусмотренных договором, исполнитель обязан предупредить об этом потребителя и (или) заказчика.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оформления дополнительного соглашения к договору либо нового договора с указанием конкретных дополнительных медицинских услуг и их стоимости исполнитель не вправе предоставлять медицинские услуги на возмездной основе, если иное не оговорено в основном договоре.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предоставлении платных медицинских услуг расходы, связанные с оказанием гражданам медицинской помощи в экстренной форме, возмещаются медицинским организациям в порядке и размерах, которые установлены органами государственной власти субъектов Российской Федерации в рамках территориальных программ в соответствии с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81 Федерального закона "Об основах охраны здоровья граждан в Российской Федерации".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В случае отказа потребителя после заключения договора от получения медицинских услуг договор расторгается, при этом потребитель и (или) заказчик оплачивают исполнителю фактически понесенные исполнителем расходы, связанные с исполнением обязательств по договору.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Потребитель и (или) заказчик обязаны оплатить оказанную исполнителем медицинскую услугу (выполненную работу) в порядке и сроки, которые установлены договором.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произведенную оплату предоставленных медицинских услуг (кассовый чек или бланк строгой отчетности).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Медицинская организация выдает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осуществлении расчетов.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В целях защиты прав потребителя медицинская организация по обращению потребителя выдает следующие документы, подтверждающие фактические расходы потребителя и (или) заказчика на оказанные медицинские услуги и (или) приобретение лекарственных препаратов для медицинского применения: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копия договора с приложениями и дополнительными соглашениями к нему (в случае заключения);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справка об оплате медицинских услуг по установленной форме;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рецептурный бланк с проставленным штампом "Для налоговых органов Российской Федерации, идентификационный номер налогоплательщика", заверенный подписью и личной печатью врача, печатью медицинской организации;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г) документы установленного образца, подтверждающие оплату лекарственных препаратов (кассовый чек, бланк строгой отчетности или иной документ, подтверждающий факт осуществления расчета, в случаях, если в соответствии с требованиями законодательства Российской Федерации о применении контрольно-кассовой техники у медицинской организации отсутствует обязанность по применению контрольно-кассовой техники при </w:t>
      </w:r>
      <w:r>
        <w:rPr>
          <w:rFonts w:ascii="Times New Roman" w:hAnsi="Times New Roman" w:cs="Times New Roman"/>
          <w:sz w:val="24"/>
          <w:szCs w:val="24"/>
        </w:rPr>
        <w:lastRenderedPageBreak/>
        <w:t>осуществлении расчетов).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Заключение договора и оплата медицинских услуг заказчиком в случаях, если заказчик выступает страховщиком по добровольному медицинскому страхованию потребителя, осуществляются в порядке, предусмотренном настоящим разделом.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V. Порядок предоставления платных медицинских услуг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Исполнитель предоставляет платные медицинские услуги, качество которых должно соответствовать условиям договора, а при отсутствии в договоре условий об их качестве - требованиям, предъявляемым к таким услугам.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Российской Федерации об охране здоровья граждан.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Исполнитель обязан при предоставлении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документации, учетных и отчетных статистических форм, порядку и срокам их представления.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Исполнитель предоставляет потребителю (законному представителю потребителя) по его требованию и в доступной для него форме информацию: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о состоянии его здоровья, включая сведения о результатах обследования, диагнозе, методах лечения, связанном с ними риске, возможных вариантах и последствиях медицинского вмешательства, ожидаемых результатах лечения;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б) об используемых при предоставлении платных медицинских услуг лекарственных препаратах и медицинских изделиях, в том числе о сроках их годности (гарантийных сроках), показаниях (противопоказаниях)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При предоставлении платных медицинских услуг гражданам иностранных государств (нерезидентам) исполнитель обеспечивает передачу сведений об осуществлении медицинской деятельности в отношении нерезидентов в соответствии с указаниями Центрального банка Российской Федерации.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непредоставление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установленном порядке субъектам официального статистического учета первичных статистических данных по установленным формам федерального статистического наблюдения об оказанных платных медицинских услугах гражданам иностранных государств исполнитель, включенный Центральным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При оказании платных медицинских услуг обязанность исполнителя по возврату денежной суммы, уплаченной потребителем и (или) заказчиком по договору, возникает в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главой III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Оплата медицинской услуги потребителем и (или) заказчиком путем перевода средств на счет третьего лица, указанного исполнителем (в письменной форме), не освобождает исполнителя от обязанности осуществить возврат уплаченной потребителем и (или) заказчиком суммы как при отказе от исполнения договора, так и при оказании медицинских услуг (выполнении работ) ненадлежащего качества, в соответствии с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"О защите прав потребителей".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VI. Особенности оказания медицинских услуг (выполнения работ) при заключении договора дистанционным способом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Договор может быть заключен посредством использования сети "Интернет" (при налич</w:t>
      </w:r>
      <w:proofErr w:type="gramStart"/>
      <w:r>
        <w:rPr>
          <w:rFonts w:ascii="Times New Roman" w:hAnsi="Times New Roman" w:cs="Times New Roman"/>
          <w:sz w:val="24"/>
          <w:szCs w:val="24"/>
        </w:rPr>
        <w:t>ии у и</w:t>
      </w:r>
      <w:proofErr w:type="gramEnd"/>
      <w:r>
        <w:rPr>
          <w:rFonts w:ascii="Times New Roman" w:hAnsi="Times New Roman" w:cs="Times New Roman"/>
          <w:sz w:val="24"/>
          <w:szCs w:val="24"/>
        </w:rPr>
        <w:t>сполнителя сайта) на основании ознакомления потребителя и (или) заказчика с предложенным исполнителем описанием медицинской услуги (дистанционный способ заключения договора).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При заключении договора дистанционным способом потребителю должна быть предоставлена возможность ознакомиться со следующей информацией: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наименование (фирменное наименование) медицинской организации либо фамилия, имя, отчество (при наличии) индивидуального предпринимателя;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основной государственный регистрационный номер исполнителя;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номера телефонов и режим работы исполнителя;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идентификационный номер налогоплательщика;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д) информация об оказываемой услуге (выполняемой работе), предусмотренная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статьей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способы оплаты услуги (работы);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сведения о лицензии на осуществление медицинской деятельности (номер лицензии, сроки ее действия, а также информация об органе, выдавшем указанную лицензию);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адреса, в том числе адреса электронной почты, по которым принимаются обращения (жалобы) и требования потребителей и (или) заказчиков.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Указанная в пункте 43 настоящих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информация или ссылка на нее размещается на главной странице сайта исполнителя в сети "Интернет" (при наличии у исполнителя такого сайта).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Договор с потребителем и (или) заказчиком считается заключенным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по договору с учетом положений статей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16.1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дня получения согласия (акцепта) и осуществления потребителем и (или) заказчиком частичной или полной оплаты по нему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46. При заключении договора исполнитель представляет потребителю и (или) заказчику подтверждение заключения такого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требованию потребителя и (или) заказчика исполнителем направляется потребителю и (или) заказчику экземпляр заключенного договора (выписки из него), подписанного усиленной квалифицированной электронной подписью уполномоченного лица исполнителя.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Идентификация потребителя и (или) заказчика в целях заключения и (или) исполнения договора, заключенного дистанционным способом, 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осуществляться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том числе с помощью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 (акцепт) должно быть подписано электронной подписью потребителя и (или) заказчика (простой, усиленной неквалифицированной или усиленной квалифицированной) и усиленной квалифицированной электронной подписью уполномоченного лица исполнителя.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48. Потребитель и (или) заказчик обязаны оплатить оказанную исполнителем медицинскую услугу в порядке и сроки, которые установлены договором, заключенным с исполнителем, с учетом положений статей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16.1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"О защите прав потребителей".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50. Потребитель и (или) заказчик могут направить исполнителю в любой форме и любым, включая дистанционный, способом требования, в том числе при обнаружении недостатков выполненной работы (оказанной платной медицинской услуги), а исполнитель обязан принять эти требования, в том числе дистанционным способом.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VII. Ответственность исполнителя при предоставлении платных медицинских услуг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 За неисполнение либо ненадлежащее исполнение обязательств по договору исполнитель несет ответственность, предусмотренную законодательством Российской Федерации.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52. 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УТВЕРЖДЕНЫ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постановлением Правительства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от 11 мая 2023 г. N 736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ИЗМЕНЕНИЯ, КОТОРЫЕ ВНОСЯТСЯ В АКТЫ ПРАВИТЕЛЬСТВА РОССИЙСКОЙ ФЕДЕРАЦИИ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Абзац первый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пункта 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Положения о независимой военно-врачебной экспертизе, утвержденного постановлением Правительства Российской Федерации от 28 июля 2008 г. N 574 "Об утверждении Положения о независимой военно-врачебной экспертизе" (Собрание законодательства Российской Федерации, 2008, N 31, ст. 3744; 2013, N 28, ст. 3831), изложить в следующей редакции: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"12. Расходы, связанные с производством независимой экспертизы, оплачиваются в соответствии с договором в порядке и на условиях, которые установлены в соответствии с </w:t>
      </w:r>
      <w:hyperlink r:id="rId2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84 Федерального закона "Об основах охраны здоровья граждан в Российской Федерации" Правительством Российской Федерации</w:t>
      </w:r>
      <w:proofErr w:type="gramStart"/>
      <w:r>
        <w:rPr>
          <w:rFonts w:ascii="Times New Roman" w:hAnsi="Times New Roman" w:cs="Times New Roman"/>
          <w:sz w:val="24"/>
          <w:szCs w:val="24"/>
        </w:rPr>
        <w:t>.".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перечне видов государственного контроля (надзора), в рамках которых обеспечиваются признание утратившими силу, не действующими на территории Российской Федерации и отмена нормативных правовых актов Правительства Российской Федерации, федеральных органов исполнительной власти, правовых актов исполнительных и распорядительных органов государственной власти РСФСР и Союза ССР, содержащих обязательные требования, соблюдение которых оценивается при осуществлении государственного контроля (надзора), утвержденном распоряжением Правительства Российской Федерации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15 декабря 2020 г. N 3340-р (Собрание законодательства Российской Федерации, 2020, N 52, ст. 8906; 2022, N 1, ст. 163), </w:t>
      </w:r>
      <w:hyperlink r:id="rId2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сноску четвертую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"&lt;****&gt; В отношении федерального государственного контроля (надзора) качества и безопасности медицинской деятельности не производится признание утратившими силу постановления Правительства Российской Федерации </w:t>
      </w:r>
      <w:hyperlink r:id="rId3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28 июля 2008 г. N 574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 независимой военно-врачебной экспертизе" и постановления Правительства Российской Федерации </w:t>
      </w:r>
      <w:hyperlink r:id="rId3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от 4 июля 2013 г. N 565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Положения о военно-врачебной экспертизе".".</w:t>
      </w:r>
      <w:proofErr w:type="gramEnd"/>
    </w:p>
    <w:p w:rsidR="00986027" w:rsidRDefault="00986027" w:rsidP="0098602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Пункты </w:t>
      </w:r>
      <w:hyperlink r:id="rId3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203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3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208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3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341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3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577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Федерации", утвержденного постановлением Правительства Российской Федерации от 31 декабря 2020 г. N 2467 "Об утверждении перечня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нормативных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в Российской Федерации" (Собрание законодательства Российской Федерации, 2021, 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2, ст. 471), исключить.</w:t>
      </w:r>
      <w:proofErr w:type="gramEnd"/>
    </w:p>
    <w:p w:rsidR="00A815F3" w:rsidRDefault="00A815F3">
      <w:bookmarkStart w:id="0" w:name="_GoBack"/>
      <w:bookmarkEnd w:id="0"/>
    </w:p>
    <w:sectPr w:rsidR="00A815F3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674"/>
    <w:rsid w:val="00032674"/>
    <w:rsid w:val="00986027"/>
    <w:rsid w:val="00A8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0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0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rmativ.kontur.ru/document?moduleid=1&amp;documentid=437678#l53" TargetMode="External"/><Relationship Id="rId18" Type="http://schemas.openxmlformats.org/officeDocument/2006/relationships/hyperlink" Target="https://normativ.kontur.ru/document?moduleid=1&amp;documentid=432422#l118" TargetMode="External"/><Relationship Id="rId26" Type="http://schemas.openxmlformats.org/officeDocument/2006/relationships/hyperlink" Target="https://normativ.kontur.ru/document?moduleid=1&amp;documentid=437678#l824" TargetMode="External"/><Relationship Id="rId21" Type="http://schemas.openxmlformats.org/officeDocument/2006/relationships/hyperlink" Target="https://normativ.kontur.ru/document?moduleid=1&amp;documentid=437678#l2" TargetMode="External"/><Relationship Id="rId34" Type="http://schemas.openxmlformats.org/officeDocument/2006/relationships/hyperlink" Target="https://normativ.kontur.ru/document?moduleid=1&amp;documentid=445616#l376" TargetMode="External"/><Relationship Id="rId7" Type="http://schemas.openxmlformats.org/officeDocument/2006/relationships/hyperlink" Target="https://normativ.kontur.ru/document?moduleid=1&amp;documentid=204609#l0" TargetMode="External"/><Relationship Id="rId12" Type="http://schemas.openxmlformats.org/officeDocument/2006/relationships/hyperlink" Target="https://normativ.kontur.ru/document?moduleid=1&amp;documentid=444218#l1832" TargetMode="External"/><Relationship Id="rId17" Type="http://schemas.openxmlformats.org/officeDocument/2006/relationships/hyperlink" Target="https://normativ.kontur.ru/document?moduleid=1&amp;documentid=437678#l2" TargetMode="External"/><Relationship Id="rId25" Type="http://schemas.openxmlformats.org/officeDocument/2006/relationships/hyperlink" Target="https://normativ.kontur.ru/document?moduleid=1&amp;documentid=437678#l920" TargetMode="External"/><Relationship Id="rId33" Type="http://schemas.openxmlformats.org/officeDocument/2006/relationships/hyperlink" Target="https://normativ.kontur.ru/document?moduleid=1&amp;documentid=445616#l24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normativ.kontur.ru/document?moduleid=1&amp;documentid=444218#l0" TargetMode="External"/><Relationship Id="rId20" Type="http://schemas.openxmlformats.org/officeDocument/2006/relationships/hyperlink" Target="https://normativ.kontur.ru/document?moduleid=1&amp;documentid=437678#l220" TargetMode="External"/><Relationship Id="rId29" Type="http://schemas.openxmlformats.org/officeDocument/2006/relationships/hyperlink" Target="https://normativ.kontur.ru/document?moduleid=1&amp;documentid=424596#l620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437678#l299" TargetMode="External"/><Relationship Id="rId11" Type="http://schemas.openxmlformats.org/officeDocument/2006/relationships/hyperlink" Target="https://normativ.kontur.ru/document?moduleid=1&amp;documentid=446595#l17" TargetMode="External"/><Relationship Id="rId24" Type="http://schemas.openxmlformats.org/officeDocument/2006/relationships/hyperlink" Target="https://normativ.kontur.ru/document?moduleid=1&amp;documentid=437678#l824" TargetMode="External"/><Relationship Id="rId32" Type="http://schemas.openxmlformats.org/officeDocument/2006/relationships/hyperlink" Target="https://normativ.kontur.ru/document?moduleid=1&amp;documentid=445616#l23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normativ.kontur.ru/document?moduleid=1&amp;documentid=444218#l442" TargetMode="External"/><Relationship Id="rId15" Type="http://schemas.openxmlformats.org/officeDocument/2006/relationships/hyperlink" Target="https://normativ.kontur.ru/document?moduleid=1&amp;documentid=437678#l842" TargetMode="External"/><Relationship Id="rId23" Type="http://schemas.openxmlformats.org/officeDocument/2006/relationships/hyperlink" Target="https://normativ.kontur.ru/document?moduleid=1&amp;documentid=437678#l920" TargetMode="External"/><Relationship Id="rId28" Type="http://schemas.openxmlformats.org/officeDocument/2006/relationships/hyperlink" Target="https://normativ.kontur.ru/document?moduleid=1&amp;documentid=444218#l442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normativ.kontur.ru/document?moduleid=1&amp;documentid=444218#l0" TargetMode="External"/><Relationship Id="rId19" Type="http://schemas.openxmlformats.org/officeDocument/2006/relationships/hyperlink" Target="https://normativ.kontur.ru/document?moduleid=1&amp;documentid=444218#l418" TargetMode="External"/><Relationship Id="rId31" Type="http://schemas.openxmlformats.org/officeDocument/2006/relationships/hyperlink" Target="https://normativ.kontur.ru/document?moduleid=1&amp;documentid=446836#l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437678#l2" TargetMode="External"/><Relationship Id="rId14" Type="http://schemas.openxmlformats.org/officeDocument/2006/relationships/hyperlink" Target="https://normativ.kontur.ru/document?moduleid=1&amp;documentid=437678#l59" TargetMode="External"/><Relationship Id="rId22" Type="http://schemas.openxmlformats.org/officeDocument/2006/relationships/hyperlink" Target="https://normativ.kontur.ru/document?moduleid=1&amp;documentid=437678#l59" TargetMode="External"/><Relationship Id="rId27" Type="http://schemas.openxmlformats.org/officeDocument/2006/relationships/hyperlink" Target="https://normativ.kontur.ru/document?moduleid=1&amp;documentid=231834#l28" TargetMode="External"/><Relationship Id="rId30" Type="http://schemas.openxmlformats.org/officeDocument/2006/relationships/hyperlink" Target="https://normativ.kontur.ru/document?moduleid=1&amp;documentid=231834#l0" TargetMode="External"/><Relationship Id="rId35" Type="http://schemas.openxmlformats.org/officeDocument/2006/relationships/hyperlink" Target="https://normativ.kontur.ru/document?moduleid=1&amp;documentid=445616#l610" TargetMode="External"/><Relationship Id="rId8" Type="http://schemas.openxmlformats.org/officeDocument/2006/relationships/hyperlink" Target="https://normativ.kontur.ru/document?moduleid=1&amp;documentid=444218#l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5534</Words>
  <Characters>31549</Characters>
  <Application>Microsoft Office Word</Application>
  <DocSecurity>0</DocSecurity>
  <Lines>262</Lines>
  <Paragraphs>74</Paragraphs>
  <ScaleCrop>false</ScaleCrop>
  <Company>HP</Company>
  <LinksUpToDate>false</LinksUpToDate>
  <CharactersWithSpaces>37009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2024-01-24T04:35:00Z</dcterms:created>
  <dcterms:modified xsi:type="dcterms:W3CDTF">2024-01-24T04:36:00Z</dcterms:modified>
</cp:coreProperties>
</file>